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B2" w:rsidRDefault="00E01EB2" w:rsidP="00E01EB2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E01EB2">
        <w:rPr>
          <w:rFonts w:ascii="Arial" w:hAnsi="Arial" w:cs="Arial"/>
          <w:b/>
          <w:color w:val="000000"/>
          <w:sz w:val="28"/>
          <w:szCs w:val="28"/>
        </w:rPr>
        <w:t>MEMORIA T</w:t>
      </w:r>
      <w:r w:rsidRPr="00E01EB2">
        <w:rPr>
          <w:rFonts w:ascii="Arial" w:hAnsi="Arial" w:cs="Arial" w:hint="eastAsia"/>
          <w:b/>
          <w:color w:val="000000"/>
          <w:sz w:val="28"/>
          <w:szCs w:val="28"/>
        </w:rPr>
        <w:t>É</w:t>
      </w:r>
      <w:r w:rsidRPr="00E01EB2">
        <w:rPr>
          <w:rFonts w:ascii="Arial" w:hAnsi="Arial" w:cs="Arial"/>
          <w:b/>
          <w:color w:val="000000"/>
          <w:sz w:val="28"/>
          <w:szCs w:val="28"/>
        </w:rPr>
        <w:t>CNICA-ECON</w:t>
      </w:r>
      <w:r w:rsidRPr="00E01EB2">
        <w:rPr>
          <w:rFonts w:ascii="Arial" w:hAnsi="Arial" w:cs="Arial" w:hint="eastAsia"/>
          <w:b/>
          <w:color w:val="000000"/>
          <w:sz w:val="28"/>
          <w:szCs w:val="28"/>
        </w:rPr>
        <w:t>Ó</w:t>
      </w:r>
      <w:r w:rsidRPr="00E01EB2">
        <w:rPr>
          <w:rFonts w:ascii="Arial" w:hAnsi="Arial" w:cs="Arial"/>
          <w:b/>
          <w:color w:val="000000"/>
          <w:sz w:val="28"/>
          <w:szCs w:val="28"/>
        </w:rPr>
        <w:t>MICA JUSTIFICATIVA</w:t>
      </w:r>
    </w:p>
    <w:p w:rsidR="00E01EB2" w:rsidRPr="00E01EB2" w:rsidRDefault="00E01EB2" w:rsidP="00E01EB2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Línea de Ayudas a la Formación</w:t>
      </w:r>
    </w:p>
    <w:p w:rsidR="00564F6E" w:rsidRDefault="009A4F05" w:rsidP="00636DDA">
      <w:pPr>
        <w:numPr>
          <w:ilvl w:val="1"/>
          <w:numId w:val="7"/>
        </w:numPr>
        <w:tabs>
          <w:tab w:val="clear" w:pos="1134"/>
          <w:tab w:val="left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Dato</w:t>
      </w:r>
      <w:r w:rsidR="00524CA3">
        <w:rPr>
          <w:rFonts w:ascii="Arial" w:hAnsi="Arial" w:cs="Arial"/>
          <w:b/>
          <w:color w:val="000000"/>
          <w:sz w:val="28"/>
          <w:szCs w:val="28"/>
          <w:u w:val="single"/>
        </w:rPr>
        <w:t>s identificativos del proyecto primario</w:t>
      </w:r>
    </w:p>
    <w:p w:rsidR="00564F6E" w:rsidRDefault="009A4F05" w:rsidP="00636DDA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Númer</w:t>
      </w:r>
      <w:r w:rsidR="005501C0">
        <w:rPr>
          <w:rFonts w:ascii="Arial" w:hAnsi="Arial" w:cs="Arial"/>
        </w:rPr>
        <w:t>o de expediente:</w:t>
      </w:r>
      <w:r w:rsidR="005501C0">
        <w:rPr>
          <w:rFonts w:ascii="Arial" w:hAnsi="Arial" w:cs="Arial"/>
        </w:rPr>
        <w:tab/>
        <w:t>VEC-0204</w:t>
      </w:r>
      <w:r w:rsidR="00524CA3">
        <w:rPr>
          <w:rFonts w:ascii="Arial" w:hAnsi="Arial" w:cs="Arial"/>
        </w:rPr>
        <w:t>00-2022-XXX</w:t>
      </w:r>
    </w:p>
    <w:p w:rsidR="00564F6E" w:rsidRDefault="00524CA3" w:rsidP="00636DDA">
      <w:pPr>
        <w:tabs>
          <w:tab w:val="left" w:pos="426"/>
          <w:tab w:val="left" w:pos="2880"/>
        </w:tabs>
        <w:spacing w:after="24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Participante(s)</w:t>
      </w:r>
      <w:r w:rsidR="009A4F05">
        <w:rPr>
          <w:rFonts w:ascii="Arial" w:hAnsi="Arial" w:cs="Arial"/>
        </w:rPr>
        <w:t>:</w:t>
      </w:r>
      <w:r w:rsidR="009A4F05">
        <w:rPr>
          <w:rFonts w:ascii="Arial" w:hAnsi="Arial" w:cs="Arial"/>
        </w:rPr>
        <w:tab/>
        <w:t>&lt;Razón social del beneficiario</w:t>
      </w:r>
      <w:r>
        <w:rPr>
          <w:rFonts w:ascii="Arial" w:hAnsi="Arial" w:cs="Arial"/>
        </w:rPr>
        <w:t>, o beneficiarios en proyectos en cooperación</w:t>
      </w:r>
      <w:r w:rsidR="009A4F05">
        <w:rPr>
          <w:rFonts w:ascii="Arial" w:hAnsi="Arial" w:cs="Arial"/>
        </w:rPr>
        <w:t>&gt;</w:t>
      </w:r>
    </w:p>
    <w:p w:rsidR="00564F6E" w:rsidRDefault="009A4F05" w:rsidP="00636DDA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Título del proyecto</w:t>
      </w:r>
      <w:r w:rsidR="00524CA3">
        <w:rPr>
          <w:rFonts w:ascii="Arial" w:hAnsi="Arial" w:cs="Arial"/>
        </w:rPr>
        <w:t xml:space="preserve"> primario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&lt;Título del proyecto&gt;</w:t>
      </w:r>
    </w:p>
    <w:p w:rsidR="00564F6E" w:rsidRPr="00EF7E35" w:rsidRDefault="009A4F05" w:rsidP="00636DDA">
      <w:pPr>
        <w:numPr>
          <w:ilvl w:val="1"/>
          <w:numId w:val="7"/>
        </w:numPr>
        <w:tabs>
          <w:tab w:val="clear" w:pos="1134"/>
          <w:tab w:val="left" w:pos="540"/>
        </w:tabs>
        <w:spacing w:after="240"/>
        <w:ind w:left="540" w:hanging="540"/>
        <w:rPr>
          <w:b/>
        </w:rPr>
      </w:pPr>
      <w:r w:rsidRPr="00EF7E35">
        <w:rPr>
          <w:rFonts w:ascii="Arial" w:hAnsi="Arial" w:cs="Arial"/>
          <w:b/>
          <w:color w:val="000000"/>
          <w:sz w:val="28"/>
          <w:szCs w:val="28"/>
          <w:u w:val="single"/>
        </w:rPr>
        <w:t>Objetivo y resultados del proyecto</w:t>
      </w:r>
      <w:r w:rsidR="00524CA3" w:rsidRPr="00EF7E3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primario</w:t>
      </w:r>
    </w:p>
    <w:p w:rsidR="00B43625" w:rsidRPr="00DD7436" w:rsidRDefault="009A4F05" w:rsidP="00636DDA">
      <w:pPr>
        <w:tabs>
          <w:tab w:val="clear" w:pos="1134"/>
          <w:tab w:val="clear" w:pos="4536"/>
        </w:tabs>
        <w:autoSpaceDE w:val="0"/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Síntesis del proyecto realizado, de las actuaciones llevadas a cabo dentro de él y del grado de cumplimiento del objetivo que se planteó en el momento de la solicitud de la ayuda.</w:t>
      </w:r>
    </w:p>
    <w:p w:rsidR="00564F6E" w:rsidRDefault="009A4F05" w:rsidP="00636DDA">
      <w:pPr>
        <w:numPr>
          <w:ilvl w:val="1"/>
          <w:numId w:val="7"/>
        </w:numPr>
        <w:tabs>
          <w:tab w:val="clear" w:pos="1134"/>
          <w:tab w:val="left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Resultados obtenidos sobre presupuesto comprometido</w:t>
      </w:r>
    </w:p>
    <w:p w:rsidR="00564F6E" w:rsidRDefault="009A4F05" w:rsidP="00636DDA">
      <w:pPr>
        <w:tabs>
          <w:tab w:val="clear" w:pos="1134"/>
          <w:tab w:val="clear" w:pos="4536"/>
        </w:tabs>
        <w:autoSpaceDE w:val="0"/>
        <w:spacing w:after="240"/>
      </w:pPr>
      <w:r>
        <w:rPr>
          <w:rFonts w:ascii="Arial" w:hAnsi="Arial" w:cs="Arial"/>
          <w:szCs w:val="22"/>
        </w:rPr>
        <w:t xml:space="preserve">Rellenar este apartado es </w:t>
      </w:r>
      <w:r>
        <w:rPr>
          <w:rFonts w:ascii="Arial" w:hAnsi="Arial" w:cs="Arial"/>
          <w:b/>
          <w:bCs/>
          <w:szCs w:val="22"/>
        </w:rPr>
        <w:t xml:space="preserve">condición indispensable </w:t>
      </w:r>
      <w:r>
        <w:rPr>
          <w:rFonts w:ascii="Arial" w:hAnsi="Arial" w:cs="Arial"/>
          <w:szCs w:val="22"/>
        </w:rPr>
        <w:t>para poder certificar el cumplimiento técnico de los fines para los que se concedió la financiación.</w:t>
      </w:r>
      <w:r w:rsidR="00BB6A28">
        <w:rPr>
          <w:rFonts w:ascii="Arial" w:hAnsi="Arial" w:cs="Arial"/>
          <w:szCs w:val="22"/>
        </w:rPr>
        <w:t xml:space="preserve"> </w:t>
      </w:r>
      <w:r w:rsidR="00DB01AD">
        <w:rPr>
          <w:rFonts w:ascii="Arial" w:hAnsi="Arial" w:cs="Arial"/>
          <w:szCs w:val="22"/>
        </w:rPr>
        <w:t>Se debe presentar la información indicada para cada uno de los participantes en el proyecto primario, da</w:t>
      </w:r>
      <w:r w:rsidR="00636DDA">
        <w:rPr>
          <w:rFonts w:ascii="Arial" w:hAnsi="Arial" w:cs="Arial"/>
          <w:szCs w:val="22"/>
        </w:rPr>
        <w:t>n</w:t>
      </w:r>
      <w:r w:rsidR="00DB01AD">
        <w:rPr>
          <w:rFonts w:ascii="Arial" w:hAnsi="Arial" w:cs="Arial"/>
          <w:szCs w:val="22"/>
        </w:rPr>
        <w:t>do la información separada por participante en los proyectos en cooperación.</w:t>
      </w:r>
    </w:p>
    <w:p w:rsidR="00564F6E" w:rsidRDefault="009A4F05" w:rsidP="00636DDA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deberá indicar:</w:t>
      </w:r>
    </w:p>
    <w:p w:rsidR="00564F6E" w:rsidRDefault="005F6AD8" w:rsidP="00636DDA">
      <w:pPr>
        <w:tabs>
          <w:tab w:val="left" w:pos="426"/>
        </w:tabs>
        <w:spacing w:after="240"/>
      </w:pPr>
      <w:r>
        <w:rPr>
          <w:rFonts w:ascii="Arial" w:hAnsi="Arial" w:cs="Arial"/>
          <w:b/>
          <w:szCs w:val="22"/>
        </w:rPr>
        <w:t>3</w:t>
      </w:r>
      <w:r w:rsidR="009A4F05">
        <w:rPr>
          <w:rFonts w:ascii="Arial" w:hAnsi="Arial" w:cs="Arial"/>
          <w:b/>
          <w:szCs w:val="22"/>
        </w:rPr>
        <w:t>.1. Porcentaje del presupuesto ejecutado frente al comprometido, desglosado por partidas.</w:t>
      </w:r>
      <w:r w:rsidR="009A4F05">
        <w:rPr>
          <w:rFonts w:ascii="Arial" w:hAnsi="Arial" w:cs="Arial"/>
          <w:szCs w:val="22"/>
        </w:rPr>
        <w:t xml:space="preserve"> </w:t>
      </w:r>
    </w:p>
    <w:p w:rsidR="00564F6E" w:rsidRDefault="009A4F05" w:rsidP="00636DDA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Además de las indicaciones numéricas, se deberá explicar en detalle el encaje de cada concepto de gasto imputado al proyecto en su correspondiente partida y en el propio </w:t>
      </w:r>
      <w:r w:rsidR="00C02F81">
        <w:rPr>
          <w:rFonts w:ascii="Arial" w:hAnsi="Arial" w:cs="Arial"/>
          <w:szCs w:val="22"/>
        </w:rPr>
        <w:t>proyecto primario.</w:t>
      </w:r>
    </w:p>
    <w:p w:rsidR="00564F6E" w:rsidRDefault="005F6AD8" w:rsidP="00636DDA">
      <w:pPr>
        <w:tabs>
          <w:tab w:val="clear" w:pos="1134"/>
          <w:tab w:val="clear" w:pos="4536"/>
        </w:tabs>
        <w:autoSpaceDE w:val="0"/>
        <w:spacing w:after="240"/>
      </w:pPr>
      <w:r>
        <w:rPr>
          <w:rFonts w:ascii="Arial" w:hAnsi="Arial" w:cs="Arial"/>
          <w:b/>
          <w:szCs w:val="22"/>
        </w:rPr>
        <w:t>3</w:t>
      </w:r>
      <w:r w:rsidR="009A4F05">
        <w:rPr>
          <w:rFonts w:ascii="Arial" w:hAnsi="Arial" w:cs="Arial"/>
          <w:b/>
          <w:szCs w:val="22"/>
        </w:rPr>
        <w:t xml:space="preserve">.2. Descripción detallada y comprensiva de los conceptos acreditados. </w:t>
      </w:r>
      <w:r w:rsidR="009A4F05">
        <w:rPr>
          <w:rFonts w:ascii="Arial" w:hAnsi="Arial" w:cs="Arial"/>
          <w:szCs w:val="22"/>
        </w:rPr>
        <w:t>Explicación desglosada por partidas de los conceptos imputados en la justificación presentada a través de la aplicación de justificación. Indicar su relación con los conceptos imputados en la Memoria y Cuestionario de la solicitud de ayuda, y posteriormente refle</w:t>
      </w:r>
      <w:r w:rsidR="00C02F81">
        <w:rPr>
          <w:rFonts w:ascii="Arial" w:hAnsi="Arial" w:cs="Arial"/>
          <w:szCs w:val="22"/>
        </w:rPr>
        <w:t>jados en la Propuesta de Financiación</w:t>
      </w:r>
      <w:r w:rsidR="00DD7436">
        <w:rPr>
          <w:rFonts w:ascii="Arial" w:hAnsi="Arial" w:cs="Arial"/>
          <w:szCs w:val="22"/>
        </w:rPr>
        <w:t>.</w:t>
      </w:r>
    </w:p>
    <w:p w:rsidR="00564F6E" w:rsidRDefault="009A4F05" w:rsidP="00636DDA">
      <w:pPr>
        <w:tabs>
          <w:tab w:val="left" w:pos="42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El beneficiario deberá seguir la siguiente estructura a la hora de elaborar esta parte:</w:t>
      </w:r>
    </w:p>
    <w:p w:rsidR="00FC58EC" w:rsidRDefault="00FC58EC" w:rsidP="00636DDA">
      <w:pPr>
        <w:pStyle w:val="EstiloListaconnmeros2ArialCursivaAzulclaro2"/>
        <w:numPr>
          <w:ilvl w:val="0"/>
          <w:numId w:val="0"/>
        </w:numPr>
        <w:spacing w:after="240"/>
        <w:rPr>
          <w:rFonts w:cs="Arial"/>
          <w:i w:val="0"/>
          <w:iCs w:val="0"/>
          <w:color w:val="auto"/>
        </w:rPr>
      </w:pPr>
    </w:p>
    <w:p w:rsidR="00AC78C7" w:rsidRDefault="00AC78C7" w:rsidP="00636DDA">
      <w:pPr>
        <w:pStyle w:val="EstiloListaconnmeros2ArialCursivaAzulclaro2"/>
        <w:numPr>
          <w:ilvl w:val="0"/>
          <w:numId w:val="0"/>
        </w:numPr>
        <w:spacing w:after="240"/>
        <w:rPr>
          <w:rFonts w:cs="Arial"/>
          <w:i w:val="0"/>
          <w:iCs w:val="0"/>
          <w:color w:val="auto"/>
        </w:rPr>
      </w:pPr>
    </w:p>
    <w:p w:rsidR="00FC58EC" w:rsidRDefault="005F6AD8" w:rsidP="00636DDA">
      <w:pPr>
        <w:pStyle w:val="EstiloListaconnmeros2ArialCursivaAzulclaro2"/>
        <w:numPr>
          <w:ilvl w:val="0"/>
          <w:numId w:val="0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Fonts w:cs="Arial"/>
          <w:b/>
          <w:i w:val="0"/>
          <w:iCs w:val="0"/>
          <w:color w:val="auto"/>
        </w:rPr>
        <w:t>3</w:t>
      </w:r>
      <w:r w:rsidR="00FC58EC" w:rsidRPr="00FC58EC">
        <w:rPr>
          <w:rFonts w:cs="Arial"/>
          <w:b/>
          <w:i w:val="0"/>
          <w:iCs w:val="0"/>
          <w:color w:val="auto"/>
        </w:rPr>
        <w:t xml:space="preserve">.2.1. </w:t>
      </w:r>
      <w:r w:rsidR="00FC58EC" w:rsidRPr="00FC58EC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Costes de personal</w:t>
      </w:r>
      <w:r w:rsidR="00DD7436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 xml:space="preserve"> formador</w:t>
      </w:r>
      <w:r w:rsidR="00FC58EC" w:rsidRPr="00FC58EC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:</w:t>
      </w:r>
    </w:p>
    <w:p w:rsidR="00FC58EC" w:rsidRDefault="008239A5" w:rsidP="00636DDA">
      <w:pPr>
        <w:pStyle w:val="EstiloListaconnmeros2ArialCursivaAzulclaro2"/>
        <w:numPr>
          <w:ilvl w:val="0"/>
          <w:numId w:val="16"/>
        </w:numPr>
        <w:spacing w:after="240"/>
      </w:pPr>
      <w:r>
        <w:rPr>
          <w:rStyle w:val="Listaconnmeros2Car"/>
          <w:rFonts w:ascii="Arial" w:hAnsi="Arial" w:cs="Arial"/>
          <w:bCs/>
          <w:i w:val="0"/>
          <w:iCs w:val="0"/>
          <w:color w:val="auto"/>
          <w:szCs w:val="28"/>
          <w:u w:val="single"/>
        </w:rPr>
        <w:t>Personal formador interno de la empresa</w:t>
      </w:r>
    </w:p>
    <w:p w:rsidR="00FC58EC" w:rsidRDefault="00FC58EC" w:rsidP="00636DDA">
      <w:pPr>
        <w:tabs>
          <w:tab w:val="left" w:pos="426"/>
        </w:tabs>
        <w:spacing w:after="240"/>
        <w:ind w:left="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Cuadro resumen:</w:t>
      </w:r>
    </w:p>
    <w:tbl>
      <w:tblPr>
        <w:tblW w:w="8109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3"/>
        <w:gridCol w:w="1471"/>
        <w:gridCol w:w="2073"/>
        <w:gridCol w:w="1842"/>
      </w:tblGrid>
      <w:tr w:rsidR="008239A5" w:rsidTr="008239A5">
        <w:trPr>
          <w:trHeight w:val="87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Personal formador interno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Horas de formación imputadas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8239A5" w:rsidTr="008239A5">
        <w:trPr>
          <w:trHeight w:val="31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Formador 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8239A5" w:rsidTr="008239A5">
        <w:trPr>
          <w:trHeight w:val="31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Formador 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8239A5" w:rsidTr="008239A5">
        <w:trPr>
          <w:trHeight w:val="31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Personal formador interno de la empresa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A5" w:rsidRDefault="008239A5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:rsidR="00FC58EC" w:rsidRDefault="00FC58EC" w:rsidP="00636DDA">
      <w:pPr>
        <w:tabs>
          <w:tab w:val="left" w:pos="426"/>
        </w:tabs>
        <w:spacing w:after="240"/>
        <w:ind w:left="360"/>
        <w:rPr>
          <w:rStyle w:val="Listaconnmeros2Car"/>
          <w:rFonts w:ascii="Calibri" w:eastAsia="Courier New" w:hAnsi="Calibri"/>
          <w:b/>
          <w:bCs/>
          <w:iCs/>
          <w:szCs w:val="28"/>
        </w:rPr>
      </w:pPr>
      <w:r>
        <w:rPr>
          <w:rStyle w:val="Listaconnmeros2Car"/>
          <w:rFonts w:ascii="Calibri" w:eastAsia="Courier New" w:hAnsi="Calibri"/>
          <w:b/>
          <w:bCs/>
          <w:iCs/>
          <w:szCs w:val="28"/>
        </w:rPr>
        <w:t>Comentarios:</w:t>
      </w:r>
    </w:p>
    <w:p w:rsidR="00FC58EC" w:rsidRPr="00636DDA" w:rsidRDefault="00FC58EC" w:rsidP="00636DDA">
      <w:pPr>
        <w:tabs>
          <w:tab w:val="left" w:pos="426"/>
        </w:tabs>
        <w:spacing w:after="240"/>
      </w:pPr>
      <w:r w:rsidRPr="00636DDA">
        <w:rPr>
          <w:rStyle w:val="Listaconnmeros2Car"/>
          <w:rFonts w:ascii="Calibri" w:eastAsia="Courier New" w:hAnsi="Calibri"/>
          <w:bCs/>
          <w:iCs/>
          <w:szCs w:val="28"/>
        </w:rPr>
        <w:t>Para cada coste de personal</w:t>
      </w:r>
      <w:r w:rsidR="008239A5" w:rsidRPr="00636DDA">
        <w:rPr>
          <w:rStyle w:val="Listaconnmeros2Car"/>
          <w:rFonts w:ascii="Calibri" w:eastAsia="Courier New" w:hAnsi="Calibri"/>
          <w:bCs/>
          <w:iCs/>
          <w:szCs w:val="28"/>
        </w:rPr>
        <w:t xml:space="preserve"> formador interno</w:t>
      </w:r>
      <w:r w:rsidRPr="00636DDA">
        <w:rPr>
          <w:rStyle w:val="Listaconnmeros2Car"/>
          <w:rFonts w:ascii="Calibri" w:eastAsia="Courier New" w:hAnsi="Calibri"/>
          <w:bCs/>
          <w:iCs/>
          <w:szCs w:val="28"/>
        </w:rPr>
        <w:t xml:space="preserve"> imputado al proyecto primario, se incluirá el siguiente cuadro detalle: 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FC58EC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sz w:val="20"/>
              </w:rPr>
            </w:pPr>
          </w:p>
        </w:tc>
      </w:tr>
      <w:tr w:rsidR="00FC58EC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Actividades en las que participa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sz w:val="20"/>
              </w:rPr>
            </w:pPr>
          </w:p>
        </w:tc>
      </w:tr>
      <w:tr w:rsidR="00FC58EC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Función en cada actividad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sz w:val="20"/>
              </w:rPr>
            </w:pPr>
          </w:p>
        </w:tc>
      </w:tr>
    </w:tbl>
    <w:p w:rsidR="008239A5" w:rsidRDefault="008239A5" w:rsidP="00636DDA">
      <w:pPr>
        <w:pStyle w:val="Prrafodelista"/>
        <w:tabs>
          <w:tab w:val="clear" w:pos="1134"/>
          <w:tab w:val="clear" w:pos="4536"/>
          <w:tab w:val="left" w:pos="-294"/>
          <w:tab w:val="left" w:pos="414"/>
          <w:tab w:val="left" w:pos="3816"/>
        </w:tabs>
        <w:spacing w:after="240"/>
        <w:ind w:left="1080"/>
        <w:rPr>
          <w:rFonts w:ascii="Arial" w:hAnsi="Arial" w:cs="Arial"/>
          <w:u w:val="single"/>
        </w:rPr>
      </w:pPr>
    </w:p>
    <w:p w:rsidR="00FC58EC" w:rsidRPr="00454AEB" w:rsidRDefault="008239A5" w:rsidP="00636DDA">
      <w:pPr>
        <w:pStyle w:val="Prrafodelista"/>
        <w:numPr>
          <w:ilvl w:val="0"/>
          <w:numId w:val="16"/>
        </w:numPr>
        <w:tabs>
          <w:tab w:val="clear" w:pos="1134"/>
          <w:tab w:val="clear" w:pos="4536"/>
          <w:tab w:val="left" w:pos="-294"/>
          <w:tab w:val="left" w:pos="414"/>
          <w:tab w:val="left" w:pos="3816"/>
        </w:tabs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Personal formador externo</w:t>
      </w:r>
    </w:p>
    <w:p w:rsidR="00FC58EC" w:rsidRDefault="00FC58EC" w:rsidP="00636DDA">
      <w:pPr>
        <w:tabs>
          <w:tab w:val="left" w:pos="426"/>
        </w:tabs>
        <w:spacing w:after="240"/>
        <w:ind w:left="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Cuadro resumen:</w:t>
      </w:r>
    </w:p>
    <w:tbl>
      <w:tblPr>
        <w:tblW w:w="83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1"/>
        <w:gridCol w:w="1520"/>
        <w:gridCol w:w="1892"/>
        <w:gridCol w:w="1701"/>
      </w:tblGrid>
      <w:tr w:rsidR="00AC78C7" w:rsidTr="00AC78C7">
        <w:trPr>
          <w:trHeight w:val="872"/>
          <w:jc w:val="center"/>
        </w:trPr>
        <w:tc>
          <w:tcPr>
            <w:tcW w:w="3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:rsidR="00AC78C7" w:rsidRDefault="00AC78C7" w:rsidP="00AC78C7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Personal formador externo</w:t>
            </w:r>
          </w:p>
        </w:tc>
        <w:tc>
          <w:tcPr>
            <w:tcW w:w="1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Horas de formación imputadas</w:t>
            </w:r>
          </w:p>
        </w:tc>
        <w:tc>
          <w:tcPr>
            <w:tcW w:w="18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AC78C7" w:rsidTr="00AC78C7">
        <w:trPr>
          <w:trHeight w:val="315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78C7" w:rsidRDefault="00AC78C7" w:rsidP="00AC78C7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Formador 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AC78C7" w:rsidTr="00AC78C7">
        <w:trPr>
          <w:trHeight w:val="315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78C7" w:rsidRDefault="00AC78C7" w:rsidP="00AC78C7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Formador 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AC78C7" w:rsidTr="00AC78C7">
        <w:trPr>
          <w:trHeight w:val="315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78C7" w:rsidRDefault="00AC78C7" w:rsidP="00AC78C7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Personal formador interno de la empresa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 w:rsidP="00AC78C7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:rsidR="00FC58EC" w:rsidRDefault="00FC58EC" w:rsidP="00636DDA">
      <w:pPr>
        <w:tabs>
          <w:tab w:val="left" w:pos="426"/>
        </w:tabs>
        <w:spacing w:after="240"/>
        <w:ind w:left="360"/>
        <w:rPr>
          <w:rStyle w:val="Listaconnmeros2Car"/>
          <w:rFonts w:ascii="Calibri" w:eastAsia="Courier New" w:hAnsi="Calibri"/>
          <w:b/>
          <w:bCs/>
          <w:iCs/>
          <w:szCs w:val="28"/>
        </w:rPr>
      </w:pPr>
      <w:r>
        <w:rPr>
          <w:rStyle w:val="Listaconnmeros2Car"/>
          <w:rFonts w:ascii="Calibri" w:eastAsia="Courier New" w:hAnsi="Calibri"/>
          <w:b/>
          <w:bCs/>
          <w:iCs/>
          <w:szCs w:val="28"/>
        </w:rPr>
        <w:t>Comentarios:</w:t>
      </w:r>
    </w:p>
    <w:p w:rsidR="00636DDA" w:rsidRDefault="00636DDA" w:rsidP="00636DDA">
      <w:pPr>
        <w:tabs>
          <w:tab w:val="left" w:pos="426"/>
        </w:tabs>
        <w:spacing w:after="240"/>
        <w:ind w:left="360"/>
      </w:pPr>
    </w:p>
    <w:p w:rsidR="00FC58EC" w:rsidRDefault="00FC58EC" w:rsidP="00636DDA">
      <w:pPr>
        <w:tabs>
          <w:tab w:val="left" w:pos="426"/>
        </w:tabs>
        <w:spacing w:after="240"/>
        <w:rPr>
          <w:rStyle w:val="Listaconnmeros2Car"/>
          <w:rFonts w:ascii="Calibri" w:eastAsia="Courier New" w:hAnsi="Calibri"/>
          <w:bCs/>
          <w:iCs/>
          <w:szCs w:val="28"/>
        </w:rPr>
      </w:pPr>
      <w:r w:rsidRPr="00636DDA">
        <w:rPr>
          <w:rStyle w:val="Listaconnmeros2Car"/>
          <w:rFonts w:ascii="Calibri" w:eastAsia="Courier New" w:hAnsi="Calibri"/>
          <w:bCs/>
          <w:iCs/>
          <w:szCs w:val="28"/>
        </w:rPr>
        <w:t>Para cada coste de personal</w:t>
      </w:r>
      <w:r w:rsidR="00AC78C7" w:rsidRPr="00636DDA">
        <w:rPr>
          <w:rStyle w:val="Listaconnmeros2Car"/>
          <w:rFonts w:ascii="Calibri" w:eastAsia="Courier New" w:hAnsi="Calibri"/>
          <w:bCs/>
          <w:iCs/>
          <w:szCs w:val="28"/>
        </w:rPr>
        <w:t xml:space="preserve"> formador externo</w:t>
      </w:r>
      <w:r w:rsidRPr="00636DDA">
        <w:rPr>
          <w:rStyle w:val="Listaconnmeros2Car"/>
          <w:rFonts w:ascii="Calibri" w:eastAsia="Courier New" w:hAnsi="Calibri"/>
          <w:bCs/>
          <w:iCs/>
          <w:szCs w:val="28"/>
        </w:rPr>
        <w:t xml:space="preserve"> imputado al proyecto primario, se incluirá el siguiente cuadro detalle: </w:t>
      </w:r>
    </w:p>
    <w:p w:rsidR="00636DDA" w:rsidRPr="00636DDA" w:rsidRDefault="00636DDA" w:rsidP="00636DDA">
      <w:pPr>
        <w:tabs>
          <w:tab w:val="left" w:pos="426"/>
        </w:tabs>
        <w:spacing w:after="240"/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FC58EC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sz w:val="20"/>
              </w:rPr>
            </w:pPr>
          </w:p>
        </w:tc>
      </w:tr>
      <w:tr w:rsidR="00FC58EC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Actividades en las que participa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sz w:val="20"/>
              </w:rPr>
            </w:pPr>
          </w:p>
        </w:tc>
      </w:tr>
      <w:tr w:rsidR="00FC58EC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Función en cada actividad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EC" w:rsidRDefault="00FC58EC" w:rsidP="00FE67EF">
            <w:pPr>
              <w:rPr>
                <w:sz w:val="20"/>
              </w:rPr>
            </w:pPr>
          </w:p>
        </w:tc>
      </w:tr>
    </w:tbl>
    <w:p w:rsidR="00564F6E" w:rsidRDefault="005F6AD8" w:rsidP="00636DDA">
      <w:pPr>
        <w:pStyle w:val="EstiloListaconnmeros2ArialCursivaAzulclaro2"/>
        <w:numPr>
          <w:ilvl w:val="0"/>
          <w:numId w:val="0"/>
        </w:numPr>
        <w:spacing w:before="240"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3</w:t>
      </w:r>
      <w:r w:rsidR="00FC58EC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 xml:space="preserve">.2.2. </w:t>
      </w:r>
      <w:r w:rsidR="00AC78C7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Costes de materiales y suministros</w:t>
      </w:r>
      <w:r w:rsidR="00FC58EC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:</w:t>
      </w:r>
    </w:p>
    <w:p w:rsidR="00564F6E" w:rsidRDefault="009A4F05" w:rsidP="00636DDA">
      <w:pPr>
        <w:tabs>
          <w:tab w:val="left" w:pos="426"/>
        </w:tabs>
        <w:spacing w:before="240" w:after="240"/>
        <w:ind w:left="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Cuadro resumen:</w:t>
      </w:r>
    </w:p>
    <w:tbl>
      <w:tblPr>
        <w:tblW w:w="7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2137"/>
      </w:tblGrid>
      <w:tr w:rsidR="00AC78C7" w:rsidTr="00AC78C7">
        <w:trPr>
          <w:trHeight w:val="87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AC78C7" w:rsidTr="00AC78C7">
        <w:trPr>
          <w:trHeight w:val="3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AC78C7" w:rsidTr="00AC78C7">
        <w:trPr>
          <w:trHeight w:val="3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AC78C7" w:rsidTr="00AC78C7">
        <w:trPr>
          <w:trHeight w:val="3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Costes de materiales y suministros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C7" w:rsidRDefault="00AC78C7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:rsidR="00564F6E" w:rsidRDefault="009A4F05">
      <w:pPr>
        <w:tabs>
          <w:tab w:val="left" w:pos="426"/>
        </w:tabs>
        <w:ind w:left="360"/>
      </w:pPr>
      <w:r>
        <w:rPr>
          <w:rStyle w:val="Listaconnmeros2Car"/>
          <w:rFonts w:ascii="Calibri" w:eastAsia="Courier New" w:hAnsi="Calibri"/>
          <w:b/>
          <w:bCs/>
          <w:iCs/>
          <w:szCs w:val="28"/>
        </w:rPr>
        <w:t>Comentarios:</w:t>
      </w:r>
    </w:p>
    <w:p w:rsidR="00FC58EC" w:rsidRDefault="00FC58EC">
      <w:pPr>
        <w:tabs>
          <w:tab w:val="left" w:pos="426"/>
        </w:tabs>
        <w:rPr>
          <w:rFonts w:ascii="Arial" w:hAnsi="Arial" w:cs="Arial"/>
        </w:rPr>
      </w:pPr>
    </w:p>
    <w:p w:rsidR="00FC58EC" w:rsidRDefault="00FC58EC">
      <w:pPr>
        <w:tabs>
          <w:tab w:val="left" w:pos="426"/>
        </w:tabs>
        <w:rPr>
          <w:rFonts w:ascii="Arial" w:hAnsi="Arial" w:cs="Arial"/>
        </w:rPr>
      </w:pPr>
    </w:p>
    <w:p w:rsidR="00AC78C7" w:rsidRPr="00636DDA" w:rsidRDefault="00AC78C7" w:rsidP="00AC78C7">
      <w:pPr>
        <w:tabs>
          <w:tab w:val="left" w:pos="426"/>
        </w:tabs>
      </w:pPr>
      <w:r w:rsidRPr="00636DDA">
        <w:rPr>
          <w:rStyle w:val="Listaconnmeros2Car"/>
          <w:rFonts w:ascii="Calibri" w:eastAsia="Courier New" w:hAnsi="Calibri"/>
          <w:bCs/>
          <w:iCs/>
          <w:szCs w:val="28"/>
        </w:rPr>
        <w:t xml:space="preserve">Para cada coste de materiales y suministros imputado al proyecto primario, se incluirá el siguiente cuadro detalle: </w:t>
      </w:r>
    </w:p>
    <w:p w:rsidR="00AC78C7" w:rsidRDefault="00AC78C7" w:rsidP="00AC78C7">
      <w:pPr>
        <w:tabs>
          <w:tab w:val="left" w:pos="426"/>
        </w:tabs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AC78C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C7" w:rsidRDefault="00AC78C7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C7" w:rsidRDefault="00AC78C7" w:rsidP="00FE67EF">
            <w:pPr>
              <w:rPr>
                <w:sz w:val="20"/>
              </w:rPr>
            </w:pPr>
          </w:p>
        </w:tc>
      </w:tr>
      <w:tr w:rsidR="00AC78C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C7" w:rsidRDefault="00AC78C7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Función en el proyecto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C7" w:rsidRDefault="00AC78C7" w:rsidP="00FE67EF">
            <w:pPr>
              <w:rPr>
                <w:sz w:val="20"/>
              </w:rPr>
            </w:pPr>
          </w:p>
        </w:tc>
      </w:tr>
      <w:tr w:rsidR="00AC78C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C7" w:rsidRDefault="00AC78C7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Actividades en las que participa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C7" w:rsidRDefault="00AC78C7" w:rsidP="00FE67EF">
            <w:pPr>
              <w:rPr>
                <w:sz w:val="20"/>
              </w:rPr>
            </w:pPr>
          </w:p>
        </w:tc>
      </w:tr>
      <w:tr w:rsidR="00AC78C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C7" w:rsidRDefault="00AC78C7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Función en cada actividad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C7" w:rsidRDefault="00AC78C7" w:rsidP="00FE67EF">
            <w:pPr>
              <w:rPr>
                <w:sz w:val="20"/>
              </w:rPr>
            </w:pPr>
          </w:p>
        </w:tc>
      </w:tr>
      <w:tr w:rsidR="003C53D0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Coste imputado al proyecto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FE67EF">
            <w:pPr>
              <w:rPr>
                <w:sz w:val="20"/>
              </w:rPr>
            </w:pPr>
          </w:p>
        </w:tc>
      </w:tr>
      <w:tr w:rsidR="003C53D0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Tipo de gasto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FE67EF">
            <w:pPr>
              <w:rPr>
                <w:sz w:val="20"/>
              </w:rPr>
            </w:pPr>
            <w:r>
              <w:rPr>
                <w:sz w:val="20"/>
              </w:rPr>
              <w:t>Compra/Amortización (las siguientes filas de la tabla deberán rellenarse sólo en caso de seleccionar “Amortización”)</w:t>
            </w:r>
          </w:p>
        </w:tc>
      </w:tr>
      <w:tr w:rsidR="003C53D0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 de adquisición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sz w:val="20"/>
              </w:rPr>
            </w:pPr>
          </w:p>
        </w:tc>
      </w:tr>
      <w:tr w:rsidR="003C53D0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Coste total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sz w:val="20"/>
              </w:rPr>
            </w:pPr>
          </w:p>
        </w:tc>
      </w:tr>
      <w:tr w:rsidR="003C53D0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Vida útil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sz w:val="20"/>
              </w:rPr>
            </w:pPr>
          </w:p>
        </w:tc>
      </w:tr>
      <w:tr w:rsidR="003C53D0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% de amortización anual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sz w:val="20"/>
              </w:rPr>
            </w:pPr>
          </w:p>
        </w:tc>
      </w:tr>
      <w:tr w:rsidR="003C53D0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de utilización del equipo imputadas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(Desglosado por anualidad)</w:t>
            </w:r>
          </w:p>
        </w:tc>
      </w:tr>
      <w:tr w:rsidR="003C53D0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de utilización del equipo anuales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D0" w:rsidRDefault="003C53D0" w:rsidP="003C53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(Desglosado por anualidad)</w:t>
            </w:r>
          </w:p>
        </w:tc>
      </w:tr>
    </w:tbl>
    <w:p w:rsidR="00587219" w:rsidRDefault="00587219">
      <w:pPr>
        <w:tabs>
          <w:tab w:val="clear" w:pos="1134"/>
          <w:tab w:val="clear" w:pos="4536"/>
        </w:tabs>
        <w:spacing w:line="240" w:lineRule="auto"/>
        <w:jc w:val="left"/>
      </w:pPr>
    </w:p>
    <w:p w:rsidR="00636DDA" w:rsidRDefault="00636DDA" w:rsidP="00636DDA">
      <w:pPr>
        <w:tabs>
          <w:tab w:val="clear" w:pos="1134"/>
          <w:tab w:val="clear" w:pos="4536"/>
          <w:tab w:val="left" w:pos="66"/>
          <w:tab w:val="left" w:pos="774"/>
          <w:tab w:val="left" w:pos="4176"/>
        </w:tabs>
        <w:spacing w:after="240"/>
        <w:rPr>
          <w:rFonts w:ascii="Arial" w:hAnsi="Arial" w:cs="Arial"/>
          <w:b/>
          <w:szCs w:val="22"/>
        </w:rPr>
      </w:pPr>
    </w:p>
    <w:p w:rsidR="00636DDA" w:rsidRDefault="00636DDA" w:rsidP="00636DDA">
      <w:pPr>
        <w:tabs>
          <w:tab w:val="clear" w:pos="1134"/>
          <w:tab w:val="clear" w:pos="4536"/>
          <w:tab w:val="left" w:pos="66"/>
          <w:tab w:val="left" w:pos="774"/>
          <w:tab w:val="left" w:pos="4176"/>
        </w:tabs>
        <w:spacing w:after="240"/>
        <w:rPr>
          <w:rFonts w:ascii="Arial" w:hAnsi="Arial" w:cs="Arial"/>
          <w:b/>
          <w:szCs w:val="22"/>
        </w:rPr>
      </w:pPr>
    </w:p>
    <w:p w:rsidR="00564F6E" w:rsidRPr="00587219" w:rsidRDefault="005F6AD8" w:rsidP="00636DDA">
      <w:pPr>
        <w:tabs>
          <w:tab w:val="clear" w:pos="1134"/>
          <w:tab w:val="clear" w:pos="4536"/>
          <w:tab w:val="left" w:pos="66"/>
          <w:tab w:val="left" w:pos="774"/>
          <w:tab w:val="left" w:pos="4176"/>
        </w:tabs>
        <w:spacing w:after="24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587219">
        <w:rPr>
          <w:rFonts w:ascii="Arial" w:hAnsi="Arial" w:cs="Arial"/>
          <w:b/>
          <w:szCs w:val="22"/>
        </w:rPr>
        <w:t xml:space="preserve">.3. </w:t>
      </w:r>
      <w:r w:rsidR="009A4F05" w:rsidRPr="00587219">
        <w:rPr>
          <w:rFonts w:ascii="Arial" w:hAnsi="Arial" w:cs="Arial"/>
          <w:b/>
          <w:szCs w:val="22"/>
        </w:rPr>
        <w:t xml:space="preserve">Análisis de desviaciones de la actuación. </w:t>
      </w:r>
    </w:p>
    <w:p w:rsidR="00564F6E" w:rsidRPr="00587219" w:rsidRDefault="009A4F05" w:rsidP="00636DDA">
      <w:pPr>
        <w:pStyle w:val="Prrafodelista"/>
        <w:numPr>
          <w:ilvl w:val="0"/>
          <w:numId w:val="18"/>
        </w:numPr>
        <w:tabs>
          <w:tab w:val="clear" w:pos="1134"/>
          <w:tab w:val="clear" w:pos="4536"/>
        </w:tabs>
        <w:autoSpaceDE w:val="0"/>
        <w:spacing w:after="240"/>
        <w:rPr>
          <w:rFonts w:ascii="Arial" w:eastAsia="Wingdings-Regular" w:hAnsi="Arial" w:cs="Arial"/>
          <w:szCs w:val="22"/>
        </w:rPr>
      </w:pPr>
      <w:r w:rsidRPr="00587219">
        <w:rPr>
          <w:rFonts w:ascii="Arial" w:eastAsia="Wingdings-Regular" w:hAnsi="Arial" w:cs="Arial"/>
          <w:szCs w:val="22"/>
        </w:rPr>
        <w:lastRenderedPageBreak/>
        <w:t>Explicación cualitativa de las causas globales que motivan la desviación respecto de lo imputado en la</w:t>
      </w:r>
      <w:r w:rsidR="0058721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587219">
        <w:rPr>
          <w:rFonts w:ascii="Arial" w:eastAsia="Wingdings-Regular" w:hAnsi="Arial" w:cs="Arial"/>
          <w:szCs w:val="22"/>
        </w:rPr>
        <w:t>.</w:t>
      </w:r>
    </w:p>
    <w:p w:rsidR="00564F6E" w:rsidRDefault="009A4F05" w:rsidP="00636DDA">
      <w:pPr>
        <w:pStyle w:val="Prrafodelista"/>
        <w:numPr>
          <w:ilvl w:val="0"/>
          <w:numId w:val="18"/>
        </w:numPr>
        <w:tabs>
          <w:tab w:val="clear" w:pos="1134"/>
          <w:tab w:val="clear" w:pos="4536"/>
        </w:tabs>
        <w:autoSpaceDE w:val="0"/>
        <w:spacing w:after="240"/>
      </w:pPr>
      <w:r w:rsidRPr="00587219">
        <w:rPr>
          <w:rFonts w:ascii="Arial" w:eastAsia="Wingdings-Regular" w:hAnsi="Arial" w:cs="Arial"/>
          <w:szCs w:val="22"/>
        </w:rPr>
        <w:t>Justificación de la funcionalidad equivalente de los nuevos conceptos, respecto de lo imputado en la</w:t>
      </w:r>
      <w:r w:rsidR="0058721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587219">
        <w:rPr>
          <w:rFonts w:ascii="Arial" w:eastAsia="Wingdings-Regular" w:hAnsi="Arial" w:cs="Arial"/>
          <w:szCs w:val="22"/>
        </w:rPr>
        <w:t>.</w:t>
      </w:r>
    </w:p>
    <w:p w:rsidR="00564F6E" w:rsidRDefault="009A4F05" w:rsidP="00636DDA">
      <w:pPr>
        <w:pStyle w:val="Prrafodelista"/>
        <w:numPr>
          <w:ilvl w:val="0"/>
          <w:numId w:val="18"/>
        </w:numPr>
        <w:tabs>
          <w:tab w:val="clear" w:pos="1134"/>
          <w:tab w:val="clear" w:pos="4536"/>
        </w:tabs>
        <w:autoSpaceDE w:val="0"/>
        <w:spacing w:after="240"/>
      </w:pPr>
      <w:r w:rsidRPr="00587219">
        <w:rPr>
          <w:rFonts w:ascii="Arial" w:eastAsia="Wingdings-Regular" w:hAnsi="Arial" w:cs="Arial"/>
          <w:szCs w:val="22"/>
        </w:rPr>
        <w:t>Explicación cualitativa y cuantitativa por partidas de las desviaciones.</w:t>
      </w:r>
    </w:p>
    <w:p w:rsidR="00636DDA" w:rsidRDefault="00636DDA" w:rsidP="00636DDA">
      <w:pPr>
        <w:pStyle w:val="EstiloListaconnmeros2ArialCursivaAzulclaro2"/>
        <w:numPr>
          <w:ilvl w:val="0"/>
          <w:numId w:val="0"/>
        </w:numPr>
        <w:tabs>
          <w:tab w:val="clear" w:pos="1134"/>
        </w:tabs>
        <w:spacing w:after="240"/>
        <w:rPr>
          <w:rFonts w:cs="Arial"/>
          <w:b/>
          <w:i w:val="0"/>
          <w:color w:val="auto"/>
          <w:sz w:val="28"/>
          <w:szCs w:val="28"/>
          <w:u w:val="single"/>
        </w:rPr>
      </w:pPr>
    </w:p>
    <w:p w:rsidR="00564F6E" w:rsidRDefault="00AC78C7" w:rsidP="00636DDA">
      <w:pPr>
        <w:pStyle w:val="EstiloListaconnmeros2ArialCursivaAzulclaro2"/>
        <w:numPr>
          <w:ilvl w:val="0"/>
          <w:numId w:val="0"/>
        </w:numPr>
        <w:tabs>
          <w:tab w:val="clear" w:pos="1134"/>
        </w:tabs>
        <w:spacing w:after="240"/>
        <w:rPr>
          <w:rFonts w:cs="Arial"/>
          <w:b/>
          <w:i w:val="0"/>
          <w:color w:val="auto"/>
          <w:sz w:val="28"/>
          <w:szCs w:val="28"/>
          <w:u w:val="single"/>
        </w:rPr>
      </w:pPr>
      <w:r>
        <w:rPr>
          <w:rFonts w:cs="Arial"/>
          <w:b/>
          <w:i w:val="0"/>
          <w:color w:val="auto"/>
          <w:sz w:val="28"/>
          <w:szCs w:val="28"/>
          <w:u w:val="single"/>
        </w:rPr>
        <w:t>4</w:t>
      </w:r>
      <w:r w:rsidR="009A4F05">
        <w:rPr>
          <w:rFonts w:cs="Arial"/>
          <w:b/>
          <w:i w:val="0"/>
          <w:color w:val="auto"/>
          <w:sz w:val="28"/>
          <w:szCs w:val="28"/>
          <w:u w:val="single"/>
        </w:rPr>
        <w:t>. Referencia a las medidas de información y publicidad</w:t>
      </w:r>
    </w:p>
    <w:p w:rsidR="00564F6E" w:rsidRDefault="009A4F05" w:rsidP="00636DDA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Indicación de las medidas de información y publicidad que la entidad beneficiaria ha tomado de</w:t>
      </w:r>
      <w:r w:rsidR="00FB57D7">
        <w:rPr>
          <w:rFonts w:ascii="Arial" w:hAnsi="Arial" w:cs="Arial"/>
          <w:color w:val="000000"/>
        </w:rPr>
        <w:t xml:space="preserve"> acuerdo con lo establecido en el artículo 37 de la Orden IC</w:t>
      </w:r>
      <w:r w:rsidR="00F116C5">
        <w:rPr>
          <w:rFonts w:ascii="Arial" w:hAnsi="Arial" w:cs="Arial"/>
          <w:color w:val="000000"/>
        </w:rPr>
        <w:t>T/1466/2021, de 23 de diciembre, en la Orden ICT/209/2022 y en la resolución de concesión y propuesta de financiación.</w:t>
      </w:r>
    </w:p>
    <w:p w:rsidR="00564F6E" w:rsidRDefault="00564F6E" w:rsidP="00636DDA">
      <w:pPr>
        <w:pStyle w:val="EstiloListaconnmeros2ArialCursivaAzulclaro2"/>
        <w:numPr>
          <w:ilvl w:val="0"/>
          <w:numId w:val="0"/>
        </w:numPr>
        <w:tabs>
          <w:tab w:val="clear" w:pos="1134"/>
        </w:tabs>
        <w:spacing w:after="240"/>
      </w:pPr>
    </w:p>
    <w:sectPr w:rsidR="00564F6E" w:rsidSect="00E01EB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9A" w:rsidRDefault="00964F9A">
      <w:pPr>
        <w:spacing w:line="240" w:lineRule="auto"/>
      </w:pPr>
      <w:r>
        <w:separator/>
      </w:r>
    </w:p>
  </w:endnote>
  <w:endnote w:type="continuationSeparator" w:id="0">
    <w:p w:rsidR="00964F9A" w:rsidRDefault="0096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391665"/>
      <w:docPartObj>
        <w:docPartGallery w:val="Page Numbers (Bottom of Page)"/>
        <w:docPartUnique/>
      </w:docPartObj>
    </w:sdtPr>
    <w:sdtEndPr/>
    <w:sdtContent>
      <w:p w:rsidR="00E01EB2" w:rsidRDefault="00E01E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47">
          <w:rPr>
            <w:noProof/>
          </w:rPr>
          <w:t>- 4 -</w:t>
        </w:r>
        <w:r>
          <w:fldChar w:fldCharType="end"/>
        </w:r>
      </w:p>
    </w:sdtContent>
  </w:sdt>
  <w:p w:rsidR="00E01EB2" w:rsidRDefault="00E01E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9A" w:rsidRDefault="00964F9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64F9A" w:rsidRDefault="00964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2D" w:rsidRDefault="00E01EB2">
    <w:pPr>
      <w:pStyle w:val="Encabezado"/>
      <w:jc w:val="center"/>
      <w:rPr>
        <w:rFonts w:ascii="Times New Roman" w:hAnsi="Times New Roman"/>
        <w:b/>
        <w:sz w:val="32"/>
        <w:szCs w:val="32"/>
      </w:rPr>
    </w:pPr>
    <w:r w:rsidRPr="00E01EB2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45395D6" wp14:editId="65A7FD12">
          <wp:simplePos x="0" y="0"/>
          <wp:positionH relativeFrom="margin">
            <wp:posOffset>1871980</wp:posOffset>
          </wp:positionH>
          <wp:positionV relativeFrom="paragraph">
            <wp:posOffset>8890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EB2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AAA8BF4" wp14:editId="5BC7E582">
          <wp:simplePos x="0" y="0"/>
          <wp:positionH relativeFrom="column">
            <wp:posOffset>4185920</wp:posOffset>
          </wp:positionH>
          <wp:positionV relativeFrom="paragraph">
            <wp:posOffset>284480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EB2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25BC13E" wp14:editId="55114841">
          <wp:simplePos x="0" y="0"/>
          <wp:positionH relativeFrom="column">
            <wp:posOffset>-403122</wp:posOffset>
          </wp:positionH>
          <wp:positionV relativeFrom="paragraph">
            <wp:posOffset>187448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452D" w:rsidRDefault="00964F9A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:rsidR="00E01EB2" w:rsidRDefault="00E01EB2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:rsidR="0040452D" w:rsidRDefault="00964F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6B6"/>
    <w:multiLevelType w:val="multilevel"/>
    <w:tmpl w:val="FAFC23A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05497062"/>
    <w:multiLevelType w:val="multilevel"/>
    <w:tmpl w:val="851AD6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508" w:hanging="360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96D5542"/>
    <w:multiLevelType w:val="multilevel"/>
    <w:tmpl w:val="FB522D82"/>
    <w:styleLink w:val="LFO6"/>
    <w:lvl w:ilvl="0">
      <w:start w:val="1"/>
      <w:numFmt w:val="decimal"/>
      <w:pStyle w:val="EstiloListaconnmeros2ArialCursivaAzulclaro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716386"/>
    <w:multiLevelType w:val="multilevel"/>
    <w:tmpl w:val="9802EE9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7E2F6F"/>
    <w:multiLevelType w:val="multilevel"/>
    <w:tmpl w:val="E2EC0A42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BF74DB"/>
    <w:multiLevelType w:val="multilevel"/>
    <w:tmpl w:val="8D6E375A"/>
    <w:styleLink w:val="LFO8"/>
    <w:lvl w:ilvl="0">
      <w:start w:val="1"/>
      <w:numFmt w:val="decimal"/>
      <w:pStyle w:val="EstiloListaconnmeros2ArialAzulclaro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76268"/>
    <w:multiLevelType w:val="multilevel"/>
    <w:tmpl w:val="070E1334"/>
    <w:styleLink w:val="LFO7"/>
    <w:lvl w:ilvl="0">
      <w:start w:val="1"/>
      <w:numFmt w:val="decimal"/>
      <w:pStyle w:val="EstiloListaconnmeros2ArialCursivaAzulclaro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A1834"/>
    <w:multiLevelType w:val="hybridMultilevel"/>
    <w:tmpl w:val="5844B2A6"/>
    <w:lvl w:ilvl="0" w:tplc="1E783D4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i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E03DE"/>
    <w:multiLevelType w:val="multilevel"/>
    <w:tmpl w:val="36F6F7B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C873553"/>
    <w:multiLevelType w:val="multilevel"/>
    <w:tmpl w:val="0330AF50"/>
    <w:lvl w:ilvl="0">
      <w:numFmt w:val="bullet"/>
      <w:lvlText w:val=""/>
      <w:lvlJc w:val="left"/>
      <w:pPr>
        <w:ind w:left="927" w:hanging="567"/>
      </w:pPr>
      <w:rPr>
        <w:rFonts w:ascii="Wingdings" w:hAnsi="Wingdings"/>
        <w:color w:val="3366FF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0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F945156"/>
    <w:multiLevelType w:val="multilevel"/>
    <w:tmpl w:val="1D269E34"/>
    <w:styleLink w:val="LFO1"/>
    <w:lvl w:ilvl="0">
      <w:start w:val="1"/>
      <w:numFmt w:val="lowerLetter"/>
      <w:pStyle w:val="EstiloListaconnmeros2ArialCursivaAzulclaro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4A8241F"/>
    <w:multiLevelType w:val="multilevel"/>
    <w:tmpl w:val="E2DE1922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cs="Arial" w:hint="default"/>
        <w:b/>
        <w:i w:val="0"/>
        <w:color w:val="auto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12" w15:restartNumberingAfterBreak="0">
    <w:nsid w:val="49144FC5"/>
    <w:multiLevelType w:val="hybridMultilevel"/>
    <w:tmpl w:val="5058B34E"/>
    <w:lvl w:ilvl="0" w:tplc="E6444EA4">
      <w:start w:val="1"/>
      <w:numFmt w:val="lowerLetter"/>
      <w:lvlText w:val="%1."/>
      <w:lvlJc w:val="left"/>
      <w:pPr>
        <w:ind w:left="720" w:hanging="360"/>
      </w:pPr>
      <w:rPr>
        <w:rFonts w:cs="Arial" w:hint="default"/>
        <w:i w:val="0"/>
        <w:color w:val="auto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148CF"/>
    <w:multiLevelType w:val="multilevel"/>
    <w:tmpl w:val="FA08CE18"/>
    <w:styleLink w:val="LFO5"/>
    <w:lvl w:ilvl="0">
      <w:start w:val="1"/>
      <w:numFmt w:val="lowerLetter"/>
      <w:pStyle w:val="EstiloListaconnmeros2ArialCursivaAzulclaro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BA02BC"/>
    <w:multiLevelType w:val="multilevel"/>
    <w:tmpl w:val="7A4AFAF6"/>
    <w:lvl w:ilvl="0">
      <w:start w:val="3"/>
      <w:numFmt w:val="decimal"/>
      <w:lvlText w:val="%1."/>
      <w:lvlJc w:val="left"/>
      <w:pPr>
        <w:ind w:left="540" w:hanging="54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15" w15:restartNumberingAfterBreak="0">
    <w:nsid w:val="66FC1986"/>
    <w:multiLevelType w:val="hybridMultilevel"/>
    <w:tmpl w:val="F73C5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619B1"/>
    <w:multiLevelType w:val="multilevel"/>
    <w:tmpl w:val="AAD4F83A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DB55909"/>
    <w:multiLevelType w:val="multilevel"/>
    <w:tmpl w:val="12AE00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3"/>
  </w:num>
  <w:num w:numId="12">
    <w:abstractNumId w:val="8"/>
  </w:num>
  <w:num w:numId="13">
    <w:abstractNumId w:val="4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6E"/>
    <w:rsid w:val="00073647"/>
    <w:rsid w:val="00076AED"/>
    <w:rsid w:val="00202839"/>
    <w:rsid w:val="002A6F46"/>
    <w:rsid w:val="00343A08"/>
    <w:rsid w:val="003B0C3B"/>
    <w:rsid w:val="003C2C5D"/>
    <w:rsid w:val="003C53D0"/>
    <w:rsid w:val="003C6EC8"/>
    <w:rsid w:val="00445614"/>
    <w:rsid w:val="00454AEB"/>
    <w:rsid w:val="00524CA3"/>
    <w:rsid w:val="005501C0"/>
    <w:rsid w:val="00564F6E"/>
    <w:rsid w:val="00587219"/>
    <w:rsid w:val="005F6AD8"/>
    <w:rsid w:val="00636DDA"/>
    <w:rsid w:val="006712E4"/>
    <w:rsid w:val="00794E7A"/>
    <w:rsid w:val="007B19CA"/>
    <w:rsid w:val="008239A5"/>
    <w:rsid w:val="0096160E"/>
    <w:rsid w:val="00964F9A"/>
    <w:rsid w:val="009A4F05"/>
    <w:rsid w:val="00AC78C7"/>
    <w:rsid w:val="00B43625"/>
    <w:rsid w:val="00BB6A28"/>
    <w:rsid w:val="00BD251B"/>
    <w:rsid w:val="00BF5450"/>
    <w:rsid w:val="00C02F81"/>
    <w:rsid w:val="00C8261B"/>
    <w:rsid w:val="00D109A4"/>
    <w:rsid w:val="00D572B3"/>
    <w:rsid w:val="00DB01AD"/>
    <w:rsid w:val="00DB680B"/>
    <w:rsid w:val="00DD7436"/>
    <w:rsid w:val="00E01EB2"/>
    <w:rsid w:val="00E73396"/>
    <w:rsid w:val="00EA26D8"/>
    <w:rsid w:val="00EE26CA"/>
    <w:rsid w:val="00EF009C"/>
    <w:rsid w:val="00EF7E35"/>
    <w:rsid w:val="00F116C5"/>
    <w:rsid w:val="00F6496B"/>
    <w:rsid w:val="00FB57D7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536FC-8C2F-46C9-B2EB-14B19006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1134"/>
        <w:tab w:val="left" w:pos="4536"/>
      </w:tabs>
      <w:suppressAutoHyphens/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ulo2">
    <w:name w:val="Titulo 2"/>
    <w:basedOn w:val="Normal"/>
    <w:pPr>
      <w:ind w:left="2127"/>
    </w:pPr>
    <w:rPr>
      <w:sz w:val="20"/>
    </w:rPr>
  </w:style>
  <w:style w:type="paragraph" w:styleId="Encabezado">
    <w:name w:val="header"/>
    <w:basedOn w:val="Normal"/>
    <w:uiPriority w:val="99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rFonts w:ascii="Univers" w:hAnsi="Univers"/>
      <w:sz w:val="22"/>
    </w:rPr>
  </w:style>
  <w:style w:type="paragraph" w:styleId="Piedepgina">
    <w:name w:val="footer"/>
    <w:basedOn w:val="Normal"/>
    <w:uiPriority w:val="99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Univers" w:hAnsi="Univers"/>
      <w:sz w:val="22"/>
    </w:rPr>
  </w:style>
  <w:style w:type="paragraph" w:styleId="Listaconnmeros2">
    <w:name w:val="List Number 2"/>
    <w:basedOn w:val="Normal"/>
  </w:style>
  <w:style w:type="character" w:customStyle="1" w:styleId="Listaconnmeros2Car">
    <w:name w:val="Lista con números 2 Car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pPr>
      <w:numPr>
        <w:numId w:val="2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pPr>
      <w:numPr>
        <w:numId w:val="3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pPr>
      <w:numPr>
        <w:numId w:val="4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pPr>
      <w:numPr>
        <w:numId w:val="6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rPr>
      <w:sz w:val="16"/>
    </w:rPr>
  </w:style>
  <w:style w:type="paragraph" w:styleId="Textocomentario">
    <w:name w:val="annotation text"/>
    <w:basedOn w:val="Normal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rPr>
      <w:rFonts w:ascii="Univers" w:hAnsi="Univers"/>
    </w:rPr>
  </w:style>
  <w:style w:type="character" w:customStyle="1" w:styleId="Titulo2Car">
    <w:name w:val="Titulo 2 Car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pPr>
      <w:tabs>
        <w:tab w:val="clear" w:pos="1134"/>
        <w:tab w:val="clear" w:pos="4536"/>
      </w:tabs>
      <w:autoSpaceDE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pPr>
      <w:ind w:left="720"/>
    </w:pPr>
  </w:style>
  <w:style w:type="paragraph" w:styleId="Asuntodelcomentario">
    <w:name w:val="annotation subject"/>
    <w:basedOn w:val="Textocomentario"/>
    <w:next w:val="Textocomentario"/>
    <w:pPr>
      <w:tabs>
        <w:tab w:val="left" w:pos="1134"/>
        <w:tab w:val="left" w:pos="4536"/>
      </w:tabs>
      <w:jc w:val="both"/>
    </w:pPr>
    <w:rPr>
      <w:rFonts w:ascii="Univers" w:hAnsi="Univers"/>
      <w:b/>
      <w:bCs/>
    </w:rPr>
  </w:style>
  <w:style w:type="character" w:customStyle="1" w:styleId="AsuntodelcomentarioCar">
    <w:name w:val="Asunto del comentario Car"/>
    <w:basedOn w:val="TextocomentarioCar"/>
    <w:rPr>
      <w:rFonts w:ascii="Univers" w:hAnsi="Univers"/>
      <w:b/>
      <w:bCs/>
    </w:rPr>
  </w:style>
  <w:style w:type="paragraph" w:styleId="Textodeglobo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paragraph" w:styleId="TDC3">
    <w:name w:val="toc 3"/>
    <w:basedOn w:val="Normal"/>
    <w:next w:val="Normal"/>
    <w:autoRedefine/>
    <w:pPr>
      <w:widowControl w:val="0"/>
      <w:tabs>
        <w:tab w:val="clear" w:pos="1134"/>
        <w:tab w:val="clear" w:pos="4536"/>
      </w:tabs>
      <w:autoSpaceDE w:val="0"/>
      <w:spacing w:line="360" w:lineRule="auto"/>
      <w:ind w:left="480"/>
    </w:pPr>
    <w:rPr>
      <w:rFonts w:ascii="Calibri" w:eastAsia="Courier New" w:hAnsi="Calibri"/>
      <w:sz w:val="20"/>
    </w:rPr>
  </w:style>
  <w:style w:type="numbering" w:customStyle="1" w:styleId="1111111">
    <w:name w:val="1 / 1.1 / 1.1.11"/>
    <w:basedOn w:val="Sinlista"/>
    <w:pPr>
      <w:numPr>
        <w:numId w:val="1"/>
      </w:numPr>
    </w:pPr>
  </w:style>
  <w:style w:type="numbering" w:customStyle="1" w:styleId="LFO1">
    <w:name w:val="LFO1"/>
    <w:basedOn w:val="Sinlista"/>
    <w:pPr>
      <w:numPr>
        <w:numId w:val="2"/>
      </w:numPr>
    </w:pPr>
  </w:style>
  <w:style w:type="numbering" w:customStyle="1" w:styleId="LFO5">
    <w:name w:val="LFO5"/>
    <w:basedOn w:val="Sinlista"/>
    <w:pPr>
      <w:numPr>
        <w:numId w:val="3"/>
      </w:numPr>
    </w:pPr>
  </w:style>
  <w:style w:type="numbering" w:customStyle="1" w:styleId="LFO6">
    <w:name w:val="LFO6"/>
    <w:basedOn w:val="Sinlista"/>
    <w:pPr>
      <w:numPr>
        <w:numId w:val="4"/>
      </w:numPr>
    </w:pPr>
  </w:style>
  <w:style w:type="numbering" w:customStyle="1" w:styleId="LFO7">
    <w:name w:val="LFO7"/>
    <w:basedOn w:val="Sinlista"/>
    <w:pPr>
      <w:numPr>
        <w:numId w:val="5"/>
      </w:numPr>
    </w:pPr>
  </w:style>
  <w:style w:type="numbering" w:customStyle="1" w:styleId="LFO8">
    <w:name w:val="LFO8"/>
    <w:basedOn w:val="Sinlista"/>
    <w:pPr>
      <w:numPr>
        <w:numId w:val="6"/>
      </w:numPr>
    </w:pPr>
  </w:style>
  <w:style w:type="table" w:styleId="Tablaconcuadrcula">
    <w:name w:val="Table Grid"/>
    <w:basedOn w:val="Tablanormal"/>
    <w:uiPriority w:val="39"/>
    <w:rsid w:val="0044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4EB0A7-A598-4447-9EC2-370CD138B5F6}"/>
</file>

<file path=customXml/itemProps2.xml><?xml version="1.0" encoding="utf-8"?>
<ds:datastoreItem xmlns:ds="http://schemas.openxmlformats.org/officeDocument/2006/customXml" ds:itemID="{78AD0525-594D-4D77-AD09-161D110C34EC}"/>
</file>

<file path=customXml/itemProps3.xml><?xml version="1.0" encoding="utf-8"?>
<ds:datastoreItem xmlns:ds="http://schemas.openxmlformats.org/officeDocument/2006/customXml" ds:itemID="{CC7C407C-CBF9-4FA3-A5ED-B0F0B2D62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Suarez, Miguel</dc:creator>
  <cp:lastModifiedBy>Carlos Garcia Castro</cp:lastModifiedBy>
  <cp:revision>10</cp:revision>
  <dcterms:created xsi:type="dcterms:W3CDTF">2023-12-03T00:03:00Z</dcterms:created>
  <dcterms:modified xsi:type="dcterms:W3CDTF">2024-06-27T09:07:00Z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